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RetailTec Congress</w:t>
      </w:r>
    </w:p>
    <w:p w:rsidR="00000000" w:rsidDel="00000000" w:rsidP="00000000" w:rsidRDefault="00000000" w:rsidRPr="00000000" w14:paraId="00000002">
      <w:pPr>
        <w:spacing w:after="240" w:before="240" w:line="360" w:lineRule="auto"/>
        <w:jc w:val="both"/>
        <w:rPr>
          <w:sz w:val="24"/>
          <w:szCs w:val="24"/>
        </w:rPr>
      </w:pPr>
      <w:hyperlink r:id="rId6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6. RetailTec Congress</w:t>
        </w:r>
      </w:hyperlink>
      <w:r w:rsidDel="00000000" w:rsidR="00000000" w:rsidRPr="00000000">
        <w:rPr>
          <w:sz w:val="24"/>
          <w:szCs w:val="24"/>
          <w:rtl w:val="0"/>
        </w:rPr>
        <w:t xml:space="preserve"> odbędzie się 29 października w The Westin Warsaw Hotel, gromadząc ekspertów i liderów branży retail z całej polski! </w:t>
      </w:r>
    </w:p>
    <w:p w:rsidR="00000000" w:rsidDel="00000000" w:rsidP="00000000" w:rsidRDefault="00000000" w:rsidRPr="00000000" w14:paraId="00000003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nadchodzącej edycji eksperci z branży handlowej będą dyskutować o kluczowych trendach i wyzwaniach nowoczesnego rynku. W centrum uwagi znajdą się niewidoczne wartości, takie jak cyberbezpieczeństwo, sztuczna inteligencja (AI) i zaufanie klientów. Podkreślona zostanie rola ESG jako nieodłącznego elementu strategii handlowych oraz wyzwania, przed którymi stają mikroprzedsiębiorstwa w kontekście automatyzacji i efektywności energetycznej.</w:t>
      </w:r>
    </w:p>
    <w:p w:rsidR="00000000" w:rsidDel="00000000" w:rsidP="00000000" w:rsidRDefault="00000000" w:rsidRPr="00000000" w14:paraId="00000004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Jednym z głównych tematów będzie wsparcie tradycyjnych firm w przejściu do e-commerce, gdzie automatyzacja okaże się kluczem do efektywnego zarządzania logistyką i sprzedażą. AI zostanie przedstawiona jako potężne narzędzie, zarówno w kontekście prognozowania popytu, zarządzania zapasami, jak i personalizacji doświadczeń klientów.</w:t>
      </w:r>
    </w:p>
    <w:p w:rsidR="00000000" w:rsidDel="00000000" w:rsidP="00000000" w:rsidRDefault="00000000" w:rsidRPr="00000000" w14:paraId="00000005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Kongres skupi się także na międzynarodowych sukcesach polskich firm jako inspiracji dla innych przedsiębiorców oraz rozwijających się trendach, takich jak re-commerce i reuse. Dyskusje dotkną również kwestii uproszczenia systemów płatności przy jednoczesnym zachowaniu wysokiego poziomu bezpieczeństwa, co jest niezbędne w kontekście cyfryzacji handlu.</w:t>
      </w:r>
    </w:p>
    <w:p w:rsidR="00000000" w:rsidDel="00000000" w:rsidP="00000000" w:rsidRDefault="00000000" w:rsidRPr="00000000" w14:paraId="00000006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Uczestnicy będą debatować nad przyszłością systemu kaucyjnego w Polsce oraz globalnymi trendami w zakresie zrównoważonego rozwoju. Omówione zostaną technologie wspierające cyfryzację procesów logistycznych i zwiększanie odporności łańcucha dostaw na różne ryzyka.</w:t>
      </w:r>
    </w:p>
    <w:p w:rsidR="00000000" w:rsidDel="00000000" w:rsidP="00000000" w:rsidRDefault="00000000" w:rsidRPr="00000000" w14:paraId="00000007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RetailTec Congress to okazja do wymiany doświadczeń i najlepszych praktyk, które mogą przyspieszyć transformację cyfrową w handlu, wspierając zarówno duże, jak i małe przedsiębiorstwa. Uczestnicy będą również mieli okazję wziąć udział w warsztatach, które pozwolą na zdobycie wiedzy i umiejętności z zakresu najnowszych technologii i trendów w handlu.</w:t>
      </w:r>
    </w:p>
    <w:p w:rsidR="00000000" w:rsidDel="00000000" w:rsidP="00000000" w:rsidRDefault="00000000" w:rsidRPr="00000000" w14:paraId="00000008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kongresie udział wezmą m.in.: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Agnieszka Kubera, Prezeska zarządu, Accenture w Polsce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Renata Juszkiewicz, Prezes Zarządu POHiD, Wiceprezydent EuroCommerce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Małgorzata Bochenek, Dyrektorka ds. rozwoju biznesu i transformacji oraz digital, IKEA Retail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Rafał Czernik, Vice President w Allegro i CEO w Allegro Pay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Łukasz Dylewski, Chief Data Officer, Leroy Merlin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0" w:beforeAutospacing="0"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Wojciech Wieroński, CFO, PHH Group</w:t>
      </w:r>
    </w:p>
    <w:p w:rsidR="00000000" w:rsidDel="00000000" w:rsidP="00000000" w:rsidRDefault="00000000" w:rsidRPr="00000000" w14:paraId="0000000F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Kongres jest realizowany w ramach działalności MMC Polska organizującej prestiżowe kongresy, konferencje, warsztaty i szkolenia biznesowe dedykowane kadrze menedżerskiej oraz zarządom firm. </w:t>
      </w:r>
      <w:r w:rsidDel="00000000" w:rsidR="00000000" w:rsidRPr="00000000">
        <w:rPr>
          <w:sz w:val="24"/>
          <w:szCs w:val="24"/>
          <w:rtl w:val="0"/>
        </w:rPr>
        <w:t xml:space="preserve">Więcej na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www.mmcpolska.pl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0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Agenda jest dostępna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 TUTAJ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240" w:before="24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RetailTec Congress</w:t>
      </w:r>
    </w:p>
    <w:p w:rsidR="00000000" w:rsidDel="00000000" w:rsidP="00000000" w:rsidRDefault="00000000" w:rsidRPr="00000000" w14:paraId="0000001B">
      <w:pPr>
        <w:spacing w:after="240" w:before="240" w:line="360" w:lineRule="auto"/>
        <w:jc w:val="both"/>
        <w:rPr>
          <w:sz w:val="24"/>
          <w:szCs w:val="24"/>
        </w:rPr>
      </w:pPr>
      <w:hyperlink r:id="rId9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6. RetailTec Congress</w:t>
        </w:r>
      </w:hyperlink>
      <w:r w:rsidDel="00000000" w:rsidR="00000000" w:rsidRPr="00000000">
        <w:rPr>
          <w:sz w:val="24"/>
          <w:szCs w:val="24"/>
          <w:rtl w:val="0"/>
        </w:rPr>
        <w:t xml:space="preserve"> odbędzie się 29 października w The Westin Warsaw Hotel, gromadząc ekspertów i liderów branży retail z całej polski! </w:t>
      </w:r>
    </w:p>
    <w:p w:rsidR="00000000" w:rsidDel="00000000" w:rsidP="00000000" w:rsidRDefault="00000000" w:rsidRPr="00000000" w14:paraId="0000001C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Podczas kongresu eksperci omówią kluczowe trendy i wyzwania współczesnego handlu. W centrum uwagi znajdą się takie tematy jak cyberbezpieczeństwo, sztuczna inteligencja (AI), zaufanie klientów oraz rola ESG w strategiach handlowych. Podkreślona zostanie także potrzeba wsparcia tradycyjnych firm w przejściu na e-commerce, gdzie kluczowe będą automatyzacja i nowoczesne technologie.</w:t>
      </w:r>
    </w:p>
    <w:p w:rsidR="00000000" w:rsidDel="00000000" w:rsidP="00000000" w:rsidRDefault="00000000" w:rsidRPr="00000000" w14:paraId="0000001D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AI zostanie zaprezentowana jako narzędzie do prognozowania popytu, zarządzania zapasami i personalizacji doświadczeń klientów. Omówione będą również trendy takie jak re-commerce i reuse oraz uproszczenie systemów płatności w kontekście bezpieczeństwa.</w:t>
      </w:r>
    </w:p>
    <w:p w:rsidR="00000000" w:rsidDel="00000000" w:rsidP="00000000" w:rsidRDefault="00000000" w:rsidRPr="00000000" w14:paraId="0000001E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Uczestnicy porozmawiają o przyszłości systemu kaucyjnego w Polsce oraz cyfryzacji procesów logistycznych. Kongres będzie okazją do wymiany doświadczeń i najlepszych praktyk w transformacji cyfrowej handlu, oferując nowatorskie rozwiązania i inspirujące dyskusje. </w:t>
      </w:r>
    </w:p>
    <w:p w:rsidR="00000000" w:rsidDel="00000000" w:rsidP="00000000" w:rsidRDefault="00000000" w:rsidRPr="00000000" w14:paraId="0000001F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kongresie udział wezmą m.in.: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before="24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Agnieszka Kubera, Prezeska zarządu, Accenture w Polsce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Renata Juszkiewicz, Prezes Zarządu POHiD, Wiceprezydent EuroCommerce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Małgorzata Bochenek, Dyrektorka ds. rozwoju biznesu i transformacji oraz digital, IKEA Retail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Rafał Czernik, Vice President w Allegro i CEO w Allegro Pay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Łukasz Dylewski, Chief Data Officer, Leroy Merlin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240" w:before="0" w:beforeAutospacing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Wojciech Wieroński, CFO, PHH Group</w:t>
      </w:r>
    </w:p>
    <w:p w:rsidR="00000000" w:rsidDel="00000000" w:rsidP="00000000" w:rsidRDefault="00000000" w:rsidRPr="00000000" w14:paraId="00000026">
      <w:pPr>
        <w:spacing w:after="240" w:before="240"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Kongres jest realizowany w ramach działalności MMC Polska organizującej prestiżowe kongresy, konferencje, warsztaty i szkolenia biznesowe dedykowane kadrze menedżerskiej oraz zarządom firm. </w:t>
      </w:r>
      <w:r w:rsidDel="00000000" w:rsidR="00000000" w:rsidRPr="00000000">
        <w:rPr>
          <w:sz w:val="24"/>
          <w:szCs w:val="24"/>
          <w:rtl w:val="0"/>
        </w:rPr>
        <w:t xml:space="preserve">Więcej na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www.mmcpolska.pl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7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Agenda jest dostępna</w:t>
      </w: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 TUTAJ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8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retailteccongress.pl/agenda/" TargetMode="External"/><Relationship Id="rId10" Type="http://schemas.openxmlformats.org/officeDocument/2006/relationships/hyperlink" Target="http://www.mmcpolska.pl" TargetMode="External"/><Relationship Id="rId9" Type="http://schemas.openxmlformats.org/officeDocument/2006/relationships/hyperlink" Target="https://retailteccongress.pl/" TargetMode="External"/><Relationship Id="rId5" Type="http://schemas.openxmlformats.org/officeDocument/2006/relationships/styles" Target="styles.xml"/><Relationship Id="rId6" Type="http://schemas.openxmlformats.org/officeDocument/2006/relationships/hyperlink" Target="https://retailteccongress.pl/" TargetMode="External"/><Relationship Id="rId7" Type="http://schemas.openxmlformats.org/officeDocument/2006/relationships/hyperlink" Target="http://www.mmcpolska.pl" TargetMode="External"/><Relationship Id="rId8" Type="http://schemas.openxmlformats.org/officeDocument/2006/relationships/hyperlink" Target="https://retailteccongress.pl/agend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